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color w:val="auto"/>
          <w:sz w:val="42"/>
          <w:szCs w:val="42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42"/>
          <w:szCs w:val="42"/>
          <w:shd w:val="clear" w:color="auto" w:fill="FFFFFF"/>
          <w:lang w:eastAsia="zh-CN"/>
        </w:rPr>
        <w:t>体育部召开师德师风建设总结大会</w:t>
      </w:r>
    </w:p>
    <w:p/>
    <w:p>
      <w:pPr>
        <w:pStyle w:val="5"/>
        <w:widowControl/>
        <w:shd w:val="clear" w:color="auto" w:fill="FFFFFF"/>
        <w:spacing w:beforeAutospacing="0" w:afterAutospacing="0"/>
        <w:ind w:left="399" w:leftChars="190" w:firstLine="212" w:firstLineChars="106"/>
        <w:rPr>
          <w:rFonts w:hint="eastAsia" w:ascii="微软雅黑" w:hAnsi="微软雅黑" w:eastAsia="微软雅黑" w:cs="微软雅黑"/>
          <w:color w:val="323232"/>
          <w:sz w:val="20"/>
          <w:szCs w:val="20"/>
          <w:lang w:eastAsia="zh-CN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ascii="仿宋" w:hAnsi="仿宋" w:eastAsia="仿宋" w:cs="仿宋"/>
          <w:color w:val="323232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近日</w:t>
      </w:r>
      <w:r>
        <w:rPr>
          <w:rFonts w:ascii="仿宋" w:hAnsi="仿宋" w:eastAsia="仿宋" w:cs="仿宋"/>
          <w:color w:val="323232"/>
          <w:sz w:val="31"/>
          <w:szCs w:val="31"/>
          <w:shd w:val="clear" w:color="auto" w:fill="FFFFFF"/>
        </w:rPr>
        <w:t>，体育部在北辰校区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  <w:t>体育中心一楼B111会议室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召开了师德师风建设总结大会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体育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  <w:t>部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eastAsia="zh-CN"/>
        </w:rPr>
        <w:t>领导干部和全体教师、职工参加会议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color w:val="323232"/>
          <w:sz w:val="31"/>
          <w:szCs w:val="31"/>
          <w:shd w:val="clear" w:color="auto" w:fill="FFFFFF"/>
        </w:rPr>
        <w:t>会议由体育部主任梁征主持。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color w:val="323232"/>
          <w:sz w:val="20"/>
          <w:szCs w:val="20"/>
          <w:lang w:eastAsia="zh-CN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color w:val="323232"/>
          <w:sz w:val="20"/>
          <w:szCs w:val="20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207385"/>
            <wp:effectExtent l="0" t="0" r="12065" b="12065"/>
            <wp:docPr id="3" name="图片 3" descr="1698392401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8392401975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 contrast="6000"/>
                    </a:blip>
                    <a:srcRect b="18269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color w:val="323232"/>
          <w:sz w:val="20"/>
          <w:szCs w:val="20"/>
          <w:lang w:eastAsia="zh-CN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bidi="ar"/>
        </w:rPr>
        <w:t>会上，</w:t>
      </w: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  <w:t>梁征主任根据学校发布的《关于开展网络文明专题学习的通知》的要求，组织体育部全体教职员工进行集中学习和研讨活动。</w:t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  <w:drawing>
          <wp:inline distT="0" distB="0" distL="114300" distR="114300">
            <wp:extent cx="5004435" cy="2739390"/>
            <wp:effectExtent l="0" t="0" r="0" b="0"/>
            <wp:docPr id="2" name="图片 2" descr="cfbab05017071dade92840067c70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bab05017071dade92840067c70a52"/>
                    <pic:cNvPicPr>
                      <a:picLocks noChangeAspect="1"/>
                    </pic:cNvPicPr>
                  </pic:nvPicPr>
                  <pic:blipFill>
                    <a:blip r:embed="rId5"/>
                    <a:srcRect l="4945" t="30654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  <w:t>通过学习，提高了每一名党员的网络育人的思想觉悟，提高了参会教职工的网络育人的思想站位，给体育部营造了绿色健康的网络育人环境。</w:t>
      </w:r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  <w:t>会后，全体专任教师签订了师德师风责任书。</w:t>
      </w: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/>
        <w:ind w:firstLine="620" w:firstLineChars="200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eastAsia="zh-CN" w:bidi="ar"/>
        </w:rPr>
      </w:pPr>
    </w:p>
    <w:p>
      <w:pPr>
        <w:jc w:val="right"/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val="en-US" w:eastAsia="zh-CN" w:bidi="ar"/>
        </w:rPr>
        <w:t>体育部党支部</w:t>
      </w:r>
    </w:p>
    <w:p>
      <w:pPr>
        <w:jc w:val="right"/>
        <w:rPr>
          <w:rFonts w:hint="default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292929"/>
          <w:kern w:val="0"/>
          <w:sz w:val="31"/>
          <w:szCs w:val="31"/>
          <w:shd w:val="clear" w:color="auto" w:fill="FFFFFF"/>
          <w:lang w:val="en-US" w:eastAsia="zh-CN" w:bidi="ar"/>
        </w:rPr>
        <w:t>2023年11月8日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xNjhlMDg1ZjUyNGFkODVjN2M3YjQ1MDk1NjRlMWUifQ=="/>
  </w:docVars>
  <w:rsids>
    <w:rsidRoot w:val="04F8484C"/>
    <w:rsid w:val="00437D8B"/>
    <w:rsid w:val="006765D1"/>
    <w:rsid w:val="00F7112B"/>
    <w:rsid w:val="00FF0D44"/>
    <w:rsid w:val="00FF4816"/>
    <w:rsid w:val="00FF56E9"/>
    <w:rsid w:val="04A83E68"/>
    <w:rsid w:val="04F8484C"/>
    <w:rsid w:val="05BE62FA"/>
    <w:rsid w:val="0F1F2230"/>
    <w:rsid w:val="1528122B"/>
    <w:rsid w:val="18C15839"/>
    <w:rsid w:val="1A5B5BFF"/>
    <w:rsid w:val="2FA8496B"/>
    <w:rsid w:val="3B007EA1"/>
    <w:rsid w:val="660F6A1E"/>
    <w:rsid w:val="76ED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446</Characters>
  <Lines>3</Lines>
  <Paragraphs>1</Paragraphs>
  <TotalTime>1</TotalTime>
  <ScaleCrop>false</ScaleCrop>
  <LinksUpToDate>false</LinksUpToDate>
  <CharactersWithSpaces>523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2023-08-25T10:27:00Z</dcterms:created>
  <dc:creator>徐.G.Y广义勤慎公忠</dc:creator>
  <cp:lastModifiedBy>徐.G.Y广义勤慎公忠</cp:lastModifiedBy>
  <dcterms:modified xsi:type="dcterms:W3CDTF">2023-11-10T01:15:10Z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5F84EC6F5A014DB0BF5AA651EC6969D5_13</vt:lpwstr>
  </property>
</Properties>
</file>